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8B" w:rsidRDefault="00084D8B">
      <w:pPr>
        <w:tabs>
          <w:tab w:val="left" w:pos="2410"/>
        </w:tabs>
        <w:spacing w:line="276" w:lineRule="auto"/>
        <w:ind w:left="5669"/>
        <w:rPr>
          <w:sz w:val="28"/>
          <w:szCs w:val="28"/>
        </w:rPr>
      </w:pPr>
    </w:p>
    <w:p w:rsidR="00944A4D" w:rsidRDefault="008324E8">
      <w:pPr>
        <w:tabs>
          <w:tab w:val="left" w:pos="2410"/>
        </w:tabs>
        <w:spacing w:line="276" w:lineRule="auto"/>
        <w:ind w:left="5669"/>
      </w:pPr>
      <w:r>
        <w:rPr>
          <w:sz w:val="28"/>
          <w:szCs w:val="28"/>
        </w:rPr>
        <w:t>УТВЕРЖДАЮ:</w:t>
      </w:r>
    </w:p>
    <w:p w:rsidR="00944A4D" w:rsidRDefault="008324E8">
      <w:pPr>
        <w:tabs>
          <w:tab w:val="left" w:pos="2410"/>
        </w:tabs>
        <w:spacing w:line="276" w:lineRule="auto"/>
        <w:ind w:left="5669"/>
      </w:pPr>
      <w:r>
        <w:rPr>
          <w:color w:val="000000"/>
          <w:sz w:val="28"/>
          <w:szCs w:val="28"/>
        </w:rPr>
        <w:t xml:space="preserve">директор департамента здравоохранения </w:t>
      </w:r>
    </w:p>
    <w:p w:rsidR="00944A4D" w:rsidRDefault="008324E8">
      <w:pPr>
        <w:tabs>
          <w:tab w:val="left" w:pos="2410"/>
        </w:tabs>
        <w:spacing w:line="276" w:lineRule="auto"/>
        <w:ind w:left="5669"/>
      </w:pPr>
      <w:r>
        <w:rPr>
          <w:color w:val="000000"/>
          <w:sz w:val="28"/>
          <w:szCs w:val="28"/>
        </w:rPr>
        <w:t xml:space="preserve">Костромской области </w:t>
      </w:r>
    </w:p>
    <w:p w:rsidR="00944A4D" w:rsidRDefault="008324E8">
      <w:pPr>
        <w:tabs>
          <w:tab w:val="left" w:pos="2410"/>
          <w:tab w:val="left" w:pos="7938"/>
          <w:tab w:val="left" w:pos="8364"/>
          <w:tab w:val="left" w:pos="8505"/>
        </w:tabs>
        <w:spacing w:line="276" w:lineRule="auto"/>
        <w:ind w:left="5669"/>
      </w:pPr>
      <w:r>
        <w:rPr>
          <w:color w:val="000000"/>
          <w:sz w:val="28"/>
          <w:szCs w:val="28"/>
        </w:rPr>
        <w:t>____________</w:t>
      </w:r>
      <w:r w:rsidR="00554304">
        <w:rPr>
          <w:color w:val="000000"/>
          <w:sz w:val="28"/>
          <w:szCs w:val="28"/>
        </w:rPr>
        <w:t xml:space="preserve"> Н.В. Гирин</w:t>
      </w:r>
    </w:p>
    <w:p w:rsidR="00944A4D" w:rsidRDefault="008324E8">
      <w:pPr>
        <w:tabs>
          <w:tab w:val="left" w:pos="2410"/>
          <w:tab w:val="left" w:pos="7938"/>
          <w:tab w:val="left" w:pos="8364"/>
          <w:tab w:val="left" w:pos="8505"/>
        </w:tabs>
        <w:spacing w:before="57" w:after="57" w:line="276" w:lineRule="auto"/>
        <w:ind w:left="5669"/>
      </w:pPr>
      <w:r>
        <w:rPr>
          <w:sz w:val="28"/>
          <w:szCs w:val="28"/>
        </w:rPr>
        <w:t>«___» ___________ 202</w:t>
      </w:r>
      <w:r w:rsidR="00A231C6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CC26EB" w:rsidRDefault="00CC26EB">
      <w:pPr>
        <w:tabs>
          <w:tab w:val="left" w:pos="6060"/>
        </w:tabs>
        <w:ind w:hanging="426"/>
        <w:jc w:val="center"/>
        <w:rPr>
          <w:b/>
          <w:sz w:val="28"/>
          <w:szCs w:val="28"/>
        </w:rPr>
      </w:pPr>
    </w:p>
    <w:p w:rsidR="00084D8B" w:rsidRDefault="00084D8B">
      <w:pPr>
        <w:tabs>
          <w:tab w:val="left" w:pos="6060"/>
        </w:tabs>
        <w:ind w:hanging="426"/>
        <w:jc w:val="center"/>
        <w:rPr>
          <w:b/>
          <w:sz w:val="28"/>
          <w:szCs w:val="28"/>
        </w:rPr>
      </w:pPr>
    </w:p>
    <w:p w:rsidR="00084D8B" w:rsidRDefault="00084D8B">
      <w:pPr>
        <w:tabs>
          <w:tab w:val="left" w:pos="6060"/>
        </w:tabs>
        <w:ind w:hanging="426"/>
        <w:jc w:val="center"/>
        <w:rPr>
          <w:b/>
          <w:sz w:val="28"/>
          <w:szCs w:val="28"/>
        </w:rPr>
      </w:pPr>
    </w:p>
    <w:p w:rsidR="00944A4D" w:rsidRDefault="008324E8" w:rsidP="00AB47E0">
      <w:pPr>
        <w:tabs>
          <w:tab w:val="left" w:pos="6060"/>
        </w:tabs>
        <w:spacing w:before="57" w:after="57"/>
        <w:ind w:hanging="426"/>
        <w:jc w:val="center"/>
      </w:pPr>
      <w:r>
        <w:rPr>
          <w:b/>
          <w:sz w:val="28"/>
          <w:szCs w:val="28"/>
        </w:rPr>
        <w:t>План-график работы специалистов на «Телефоне здоровья»</w:t>
      </w:r>
    </w:p>
    <w:p w:rsidR="00944A4D" w:rsidRDefault="008324E8" w:rsidP="00AB47E0">
      <w:pPr>
        <w:spacing w:before="57" w:after="57"/>
        <w:jc w:val="center"/>
      </w:pPr>
      <w:r>
        <w:rPr>
          <w:b/>
          <w:sz w:val="28"/>
          <w:szCs w:val="28"/>
        </w:rPr>
        <w:t xml:space="preserve">в </w:t>
      </w:r>
      <w:r w:rsidR="00554304">
        <w:rPr>
          <w:b/>
          <w:sz w:val="28"/>
          <w:szCs w:val="28"/>
        </w:rPr>
        <w:t>мае</w:t>
      </w:r>
      <w:r>
        <w:rPr>
          <w:b/>
          <w:sz w:val="28"/>
          <w:szCs w:val="28"/>
        </w:rPr>
        <w:t xml:space="preserve"> 202</w:t>
      </w:r>
      <w:r w:rsidR="002B297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44A4D" w:rsidRDefault="00944A4D">
      <w:pPr>
        <w:ind w:right="283"/>
        <w:jc w:val="center"/>
        <w:rPr>
          <w:b/>
          <w:sz w:val="28"/>
          <w:szCs w:val="28"/>
        </w:rPr>
      </w:pPr>
    </w:p>
    <w:tbl>
      <w:tblPr>
        <w:tblW w:w="913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56"/>
        <w:gridCol w:w="2835"/>
        <w:gridCol w:w="5244"/>
      </w:tblGrid>
      <w:tr w:rsidR="00944A4D" w:rsidTr="00B25E8A">
        <w:trPr>
          <w:trHeight w:val="675"/>
        </w:trPr>
        <w:tc>
          <w:tcPr>
            <w:tcW w:w="1056" w:type="dxa"/>
          </w:tcPr>
          <w:p w:rsidR="00944A4D" w:rsidRDefault="008324E8">
            <w:pPr>
              <w:widowControl w:val="0"/>
              <w:spacing w:before="171" w:after="171"/>
              <w:jc w:val="center"/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944A4D" w:rsidRDefault="008324E8">
            <w:pPr>
              <w:widowControl w:val="0"/>
              <w:spacing w:before="171" w:after="1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244" w:type="dxa"/>
          </w:tcPr>
          <w:p w:rsidR="00944A4D" w:rsidRDefault="008324E8">
            <w:pPr>
              <w:widowControl w:val="0"/>
              <w:spacing w:before="171" w:after="171"/>
              <w:jc w:val="center"/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944A4D" w:rsidTr="00B25E8A">
        <w:tc>
          <w:tcPr>
            <w:tcW w:w="1056" w:type="dxa"/>
          </w:tcPr>
          <w:p w:rsidR="00944A4D" w:rsidRDefault="00554304" w:rsidP="00491196">
            <w:pPr>
              <w:widowControl w:val="0"/>
              <w:spacing w:before="57" w:after="57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 w:rsidR="00944A4D" w:rsidRDefault="00554304">
            <w:pPr>
              <w:widowControl w:val="0"/>
              <w:spacing w:before="57" w:after="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:rsidR="00B25E8A" w:rsidRDefault="008324E8" w:rsidP="00B25E8A">
            <w:pPr>
              <w:widowControl w:val="0"/>
              <w:snapToGrid w:val="0"/>
              <w:spacing w:before="24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554304">
              <w:rPr>
                <w:b/>
                <w:bCs/>
                <w:color w:val="000000"/>
                <w:sz w:val="28"/>
                <w:szCs w:val="28"/>
              </w:rPr>
              <w:t>Профилактика</w:t>
            </w:r>
            <w:r w:rsidR="00B25E8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44A4D" w:rsidRDefault="00B25E8A" w:rsidP="00FD6A7A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554304">
              <w:rPr>
                <w:b/>
                <w:bCs/>
                <w:color w:val="000000"/>
                <w:sz w:val="28"/>
                <w:szCs w:val="28"/>
              </w:rPr>
              <w:t>лечение артериальной гипертонии</w:t>
            </w:r>
            <w:r w:rsidR="008324E8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944A4D" w:rsidRDefault="00944A4D">
            <w:pPr>
              <w:widowControl w:val="0"/>
              <w:snapToGrid w:val="0"/>
              <w:spacing w:line="276" w:lineRule="auto"/>
              <w:ind w:right="283"/>
              <w:jc w:val="center"/>
              <w:rPr>
                <w:shd w:val="clear" w:color="auto" w:fill="FFFF00"/>
              </w:rPr>
            </w:pPr>
          </w:p>
        </w:tc>
        <w:tc>
          <w:tcPr>
            <w:tcW w:w="5244" w:type="dxa"/>
          </w:tcPr>
          <w:p w:rsidR="00944A4D" w:rsidRPr="00B25E8A" w:rsidRDefault="00554304" w:rsidP="00AB47E0">
            <w:pPr>
              <w:widowControl w:val="0"/>
              <w:ind w:left="228" w:right="87"/>
              <w:rPr>
                <w:b/>
                <w:bCs/>
                <w:color w:val="auto"/>
                <w:sz w:val="28"/>
                <w:szCs w:val="28"/>
              </w:rPr>
            </w:pPr>
            <w:r w:rsidRPr="00B25E8A">
              <w:rPr>
                <w:rFonts w:eastAsia="Calibri"/>
                <w:b/>
                <w:bCs/>
                <w:color w:val="auto"/>
                <w:spacing w:val="-1"/>
                <w:sz w:val="28"/>
                <w:szCs w:val="28"/>
                <w:lang w:eastAsia="en-US"/>
              </w:rPr>
              <w:t>Пришвина Натал</w:t>
            </w:r>
            <w:r w:rsidR="00B25E8A">
              <w:rPr>
                <w:rFonts w:eastAsia="Calibri"/>
                <w:b/>
                <w:bCs/>
                <w:color w:val="auto"/>
                <w:spacing w:val="-1"/>
                <w:sz w:val="28"/>
                <w:szCs w:val="28"/>
                <w:lang w:eastAsia="en-US"/>
              </w:rPr>
              <w:t>и</w:t>
            </w:r>
            <w:r w:rsidRPr="00B25E8A">
              <w:rPr>
                <w:rFonts w:eastAsia="Calibri"/>
                <w:b/>
                <w:bCs/>
                <w:color w:val="auto"/>
                <w:spacing w:val="-1"/>
                <w:sz w:val="28"/>
                <w:szCs w:val="28"/>
                <w:lang w:eastAsia="en-US"/>
              </w:rPr>
              <w:t>я Васильевна</w:t>
            </w:r>
            <w:r w:rsidR="008324E8" w:rsidRPr="00B25E8A">
              <w:rPr>
                <w:rFonts w:eastAsia="Calibri"/>
                <w:b/>
                <w:bCs/>
                <w:color w:val="auto"/>
                <w:spacing w:val="-1"/>
                <w:sz w:val="28"/>
                <w:szCs w:val="28"/>
                <w:lang w:eastAsia="en-US"/>
              </w:rPr>
              <w:t xml:space="preserve"> -</w:t>
            </w:r>
            <w:r w:rsidR="0004496A" w:rsidRPr="00B25E8A">
              <w:rPr>
                <w:rFonts w:eastAsia="Calibri"/>
                <w:b/>
                <w:bCs/>
                <w:color w:val="auto"/>
                <w:spacing w:val="-1"/>
                <w:sz w:val="28"/>
                <w:szCs w:val="28"/>
                <w:lang w:eastAsia="en-US"/>
              </w:rPr>
              <w:t xml:space="preserve"> </w:t>
            </w:r>
          </w:p>
          <w:p w:rsidR="00084D8B" w:rsidRDefault="00175C3B" w:rsidP="00084D8B">
            <w:pPr>
              <w:ind w:left="228" w:right="-54"/>
              <w:rPr>
                <w:rFonts w:eastAsia="MS Mincho"/>
                <w:color w:val="auto"/>
                <w:spacing w:val="-1"/>
                <w:kern w:val="1"/>
                <w:sz w:val="28"/>
                <w:szCs w:val="28"/>
                <w:lang w:eastAsia="ru-RU" w:bidi="ru-RU"/>
              </w:rPr>
            </w:pP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врач-</w:t>
            </w:r>
            <w:r w:rsidR="00554304"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кардиолог</w:t>
            </w: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, заместитель главного врача по эксперт</w:t>
            </w:r>
            <w:r w:rsidR="00B25E8A"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изе качества медицинской помощи</w:t>
            </w: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  <w:lang w:eastAsia="ru-RU" w:bidi="ru-RU"/>
              </w:rPr>
              <w:t xml:space="preserve"> </w:t>
            </w:r>
          </w:p>
          <w:p w:rsidR="00944A4D" w:rsidRDefault="00175C3B" w:rsidP="00084D8B">
            <w:pPr>
              <w:ind w:left="228" w:right="-54"/>
              <w:rPr>
                <w:sz w:val="28"/>
                <w:szCs w:val="28"/>
              </w:rPr>
            </w:pP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  <w:lang w:eastAsia="ru-RU" w:bidi="ru-RU"/>
              </w:rPr>
              <w:t xml:space="preserve">ОГБУЗ </w:t>
            </w:r>
            <w:r w:rsidR="00B25E8A" w:rsidRPr="00B25E8A"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  <w:t>«</w:t>
            </w:r>
            <w:r w:rsidR="00B25E8A" w:rsidRPr="00B25E8A">
              <w:rPr>
                <w:rStyle w:val="ac"/>
                <w:b w:val="0"/>
                <w:bCs w:val="0"/>
                <w:color w:val="000000"/>
                <w:sz w:val="28"/>
                <w:szCs w:val="28"/>
                <w:bdr w:val="none" w:sz="0" w:space="0" w:color="000000"/>
              </w:rPr>
              <w:t>Костромская областная клиническая больница им. Е.И. Королева»</w:t>
            </w: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  <w:lang w:eastAsia="ru-RU" w:bidi="ru-RU"/>
              </w:rPr>
              <w:t xml:space="preserve">, главный внештатный специалист </w:t>
            </w:r>
            <w:r w:rsid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кардиолог</w:t>
            </w: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  <w:lang w:eastAsia="ru-RU" w:bidi="ru-RU"/>
              </w:rPr>
              <w:t xml:space="preserve"> </w:t>
            </w:r>
            <w:r w:rsidRPr="00B25E8A">
              <w:rPr>
                <w:rFonts w:eastAsia="MS Mincho"/>
                <w:color w:val="auto"/>
                <w:spacing w:val="-1"/>
                <w:kern w:val="1"/>
                <w:sz w:val="28"/>
                <w:szCs w:val="28"/>
              </w:rPr>
              <w:t>департамента здравоохранения Костромской области</w:t>
            </w:r>
            <w:r w:rsidR="0050766B" w:rsidRPr="0050766B">
              <w:rPr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44A4D" w:rsidTr="00084D8B">
        <w:trPr>
          <w:trHeight w:val="1550"/>
        </w:trPr>
        <w:tc>
          <w:tcPr>
            <w:tcW w:w="1056" w:type="dxa"/>
          </w:tcPr>
          <w:p w:rsidR="00944A4D" w:rsidRPr="00FB65BE" w:rsidRDefault="00B25E8A">
            <w:pPr>
              <w:widowControl w:val="0"/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FB65BE">
              <w:rPr>
                <w:b/>
                <w:color w:val="auto"/>
                <w:sz w:val="28"/>
                <w:szCs w:val="28"/>
              </w:rPr>
              <w:t>22</w:t>
            </w:r>
          </w:p>
          <w:p w:rsidR="00944A4D" w:rsidRDefault="00B25E8A">
            <w:pPr>
              <w:widowControl w:val="0"/>
              <w:spacing w:before="57" w:after="57" w:line="276" w:lineRule="auto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:rsidR="00944A4D" w:rsidRPr="003D44EF" w:rsidRDefault="008324E8" w:rsidP="00B25E8A">
            <w:pPr>
              <w:widowControl w:val="0"/>
              <w:snapToGrid w:val="0"/>
              <w:spacing w:before="240" w:line="276" w:lineRule="auto"/>
              <w:ind w:right="283"/>
              <w:jc w:val="center"/>
              <w:rPr>
                <w:color w:val="000000"/>
                <w:sz w:val="28"/>
                <w:szCs w:val="28"/>
              </w:rPr>
            </w:pPr>
            <w:r w:rsidRPr="003D44EF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B25E8A">
              <w:rPr>
                <w:b/>
                <w:bCs/>
                <w:color w:val="000000"/>
                <w:sz w:val="28"/>
                <w:szCs w:val="28"/>
              </w:rPr>
              <w:t>Эндокринные заболевания</w:t>
            </w:r>
            <w:r w:rsidR="00230B20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230B20" w:rsidRPr="00230B20" w:rsidRDefault="00084D8B" w:rsidP="0092230D">
            <w:pPr>
              <w:widowControl w:val="0"/>
              <w:spacing w:before="57" w:after="57"/>
              <w:ind w:left="228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Волкова Светлана Валерьевна -</w:t>
            </w:r>
          </w:p>
          <w:p w:rsidR="0092230D" w:rsidRDefault="00762809" w:rsidP="0092230D">
            <w:pPr>
              <w:widowControl w:val="0"/>
              <w:ind w:left="22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врач-</w:t>
            </w:r>
            <w:r w:rsidR="00084D8B">
              <w:rPr>
                <w:color w:val="000000"/>
                <w:sz w:val="28"/>
                <w:szCs w:val="28"/>
              </w:rPr>
              <w:t xml:space="preserve">эндокринолог </w:t>
            </w:r>
          </w:p>
          <w:p w:rsidR="00944A4D" w:rsidRPr="003D44EF" w:rsidRDefault="00230B20" w:rsidP="00084D8B">
            <w:pPr>
              <w:widowControl w:val="0"/>
              <w:ind w:left="228"/>
              <w:rPr>
                <w:sz w:val="28"/>
                <w:szCs w:val="28"/>
              </w:rPr>
            </w:pPr>
            <w:r w:rsidRPr="00230B20">
              <w:rPr>
                <w:sz w:val="28"/>
                <w:szCs w:val="28"/>
              </w:rPr>
              <w:t>ОГБУЗ «Костромск</w:t>
            </w:r>
            <w:r w:rsidR="00084D8B">
              <w:rPr>
                <w:sz w:val="28"/>
                <w:szCs w:val="28"/>
              </w:rPr>
              <w:t>ой</w:t>
            </w:r>
            <w:r w:rsidRPr="00230B20">
              <w:rPr>
                <w:sz w:val="28"/>
                <w:szCs w:val="28"/>
              </w:rPr>
              <w:t xml:space="preserve"> областн</w:t>
            </w:r>
            <w:r w:rsidR="00084D8B">
              <w:rPr>
                <w:sz w:val="28"/>
                <w:szCs w:val="28"/>
              </w:rPr>
              <w:t>ой</w:t>
            </w:r>
            <w:r w:rsidRPr="00230B20">
              <w:rPr>
                <w:sz w:val="28"/>
                <w:szCs w:val="28"/>
              </w:rPr>
              <w:t xml:space="preserve"> </w:t>
            </w:r>
            <w:r w:rsidR="00084D8B">
              <w:rPr>
                <w:sz w:val="28"/>
                <w:szCs w:val="28"/>
              </w:rPr>
              <w:t>госпиталь для ветеранов войн</w:t>
            </w:r>
            <w:r>
              <w:rPr>
                <w:sz w:val="28"/>
                <w:szCs w:val="28"/>
              </w:rPr>
              <w:t>»</w:t>
            </w:r>
          </w:p>
        </w:tc>
      </w:tr>
      <w:tr w:rsidR="00944A4D" w:rsidTr="00B25E8A">
        <w:tc>
          <w:tcPr>
            <w:tcW w:w="1056" w:type="dxa"/>
          </w:tcPr>
          <w:p w:rsidR="00B25E8A" w:rsidRPr="00084D8B" w:rsidRDefault="00B25E8A" w:rsidP="00A231C6">
            <w:pPr>
              <w:widowControl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84D8B">
              <w:rPr>
                <w:b/>
                <w:bCs/>
                <w:color w:val="auto"/>
                <w:sz w:val="28"/>
                <w:szCs w:val="28"/>
              </w:rPr>
              <w:t>29</w:t>
            </w:r>
          </w:p>
          <w:p w:rsidR="00084D8B" w:rsidRDefault="00B25E8A" w:rsidP="00084D8B">
            <w:pPr>
              <w:widowControl w:val="0"/>
              <w:jc w:val="center"/>
              <w:rPr>
                <w:color w:val="C9211E"/>
              </w:rPr>
            </w:pPr>
            <w:r w:rsidRPr="00084D8B">
              <w:rPr>
                <w:b/>
                <w:bCs/>
                <w:color w:val="auto"/>
                <w:sz w:val="28"/>
                <w:szCs w:val="28"/>
              </w:rPr>
              <w:t>мая</w:t>
            </w:r>
          </w:p>
        </w:tc>
        <w:tc>
          <w:tcPr>
            <w:tcW w:w="2835" w:type="dxa"/>
          </w:tcPr>
          <w:p w:rsidR="00944A4D" w:rsidRDefault="008324E8" w:rsidP="00B25E8A">
            <w:pPr>
              <w:widowControl w:val="0"/>
              <w:snapToGrid w:val="0"/>
              <w:spacing w:before="114" w:line="276" w:lineRule="auto"/>
              <w:ind w:right="-55"/>
              <w:jc w:val="center"/>
              <w:rPr>
                <w:b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«</w:t>
            </w:r>
            <w:r w:rsidR="00B25E8A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Медицинская помощь при отказе от курения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  <w:p w:rsidR="00944A4D" w:rsidRDefault="00944A4D">
            <w:pPr>
              <w:widowControl w:val="0"/>
              <w:tabs>
                <w:tab w:val="left" w:pos="3015"/>
              </w:tabs>
              <w:snapToGrid w:val="0"/>
              <w:ind w:right="283"/>
              <w:jc w:val="center"/>
              <w:rPr>
                <w:b/>
              </w:rPr>
            </w:pPr>
          </w:p>
        </w:tc>
        <w:tc>
          <w:tcPr>
            <w:tcW w:w="5244" w:type="dxa"/>
          </w:tcPr>
          <w:p w:rsidR="008324E8" w:rsidRDefault="00B25E8A" w:rsidP="00AB47E0">
            <w:pPr>
              <w:widowControl w:val="0"/>
              <w:ind w:left="228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Железова Полина Викторовна</w:t>
            </w:r>
            <w:r w:rsidR="00116B9B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8324E8">
              <w:rPr>
                <w:b/>
                <w:bCs/>
                <w:color w:val="000000"/>
                <w:spacing w:val="-1"/>
                <w:sz w:val="28"/>
                <w:szCs w:val="28"/>
              </w:rPr>
              <w:t>–</w:t>
            </w:r>
            <w:r w:rsidR="008324E8" w:rsidRPr="00221BB5"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944A4D" w:rsidRDefault="00B223A4" w:rsidP="00AD7969">
            <w:pPr>
              <w:widowControl w:val="0"/>
              <w:ind w:left="228" w:right="57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главный врач </w:t>
            </w:r>
            <w:r w:rsidR="008324E8" w:rsidRPr="008C6CAB">
              <w:rPr>
                <w:rFonts w:eastAsia="Calibri"/>
                <w:color w:val="000000"/>
                <w:sz w:val="28"/>
                <w:szCs w:val="28"/>
              </w:rPr>
              <w:t>ОГБУЗ «</w:t>
            </w:r>
            <w:r>
              <w:rPr>
                <w:rFonts w:eastAsia="Calibri"/>
                <w:color w:val="000000"/>
                <w:sz w:val="28"/>
                <w:szCs w:val="28"/>
              </w:rPr>
              <w:t>Центр общественного здоровья и медицинской профилактики Костромской области</w:t>
            </w:r>
            <w:r w:rsidR="00E65F32">
              <w:rPr>
                <w:rFonts w:eastAsia="Calibri"/>
                <w:color w:val="000000"/>
                <w:sz w:val="28"/>
                <w:szCs w:val="28"/>
              </w:rPr>
              <w:t>»</w:t>
            </w:r>
            <w:r>
              <w:rPr>
                <w:rFonts w:eastAsia="Calibri"/>
                <w:color w:val="000000"/>
                <w:sz w:val="28"/>
                <w:szCs w:val="28"/>
              </w:rPr>
              <w:t>, главный внештатный специалист по медицин</w:t>
            </w:r>
            <w:r w:rsidR="00AD7969">
              <w:rPr>
                <w:rFonts w:eastAsia="Calibri"/>
                <w:color w:val="000000"/>
                <w:sz w:val="28"/>
                <w:szCs w:val="28"/>
              </w:rPr>
              <w:t>ской профилактике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департамента здравоохранения Костромской области</w:t>
            </w:r>
          </w:p>
        </w:tc>
      </w:tr>
    </w:tbl>
    <w:p w:rsidR="00944A4D" w:rsidRPr="00AB47E0" w:rsidRDefault="00944A4D">
      <w:pPr>
        <w:tabs>
          <w:tab w:val="left" w:pos="3015"/>
        </w:tabs>
        <w:jc w:val="center"/>
        <w:rPr>
          <w:b/>
          <w:sz w:val="32"/>
          <w:szCs w:val="32"/>
        </w:rPr>
      </w:pPr>
    </w:p>
    <w:p w:rsidR="00944A4D" w:rsidRDefault="008324E8">
      <w:pPr>
        <w:tabs>
          <w:tab w:val="left" w:pos="3015"/>
        </w:tabs>
        <w:spacing w:line="276" w:lineRule="auto"/>
        <w:jc w:val="center"/>
      </w:pPr>
      <w:r>
        <w:rPr>
          <w:b/>
          <w:sz w:val="44"/>
          <w:szCs w:val="44"/>
        </w:rPr>
        <w:t xml:space="preserve">«Телефон здоровья» 8-800-450-03-03 </w:t>
      </w:r>
    </w:p>
    <w:p w:rsidR="00944A4D" w:rsidRDefault="008324E8">
      <w:pPr>
        <w:tabs>
          <w:tab w:val="left" w:pos="3015"/>
        </w:tabs>
        <w:spacing w:line="276" w:lineRule="auto"/>
        <w:ind w:right="113"/>
        <w:jc w:val="center"/>
      </w:pPr>
      <w:r>
        <w:rPr>
          <w:b/>
          <w:sz w:val="44"/>
          <w:szCs w:val="44"/>
        </w:rPr>
        <w:t>с 15 до 17 часов</w:t>
      </w:r>
    </w:p>
    <w:p w:rsidR="00F27F30" w:rsidRDefault="00F27F30" w:rsidP="00F27F30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F65AC6" w:rsidRDefault="00F65AC6" w:rsidP="00F27F30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F27F30" w:rsidRDefault="00F27F30" w:rsidP="00F27F30">
      <w:pPr>
        <w:tabs>
          <w:tab w:val="left" w:pos="30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Пресс-релиз</w:t>
      </w:r>
    </w:p>
    <w:p w:rsidR="00F27F30" w:rsidRDefault="00F27F30" w:rsidP="00F27F30">
      <w:pPr>
        <w:tabs>
          <w:tab w:val="left" w:pos="3015"/>
        </w:tabs>
        <w:spacing w:line="276" w:lineRule="auto"/>
        <w:rPr>
          <w:b/>
          <w:sz w:val="28"/>
          <w:szCs w:val="28"/>
        </w:rPr>
      </w:pPr>
    </w:p>
    <w:p w:rsidR="00F27F30" w:rsidRDefault="00F27F30" w:rsidP="00F27F3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«Телефон здоровья» - еженедельное профилактическое мероприятие.</w:t>
      </w:r>
      <w:r w:rsidR="00B5135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</w:t>
      </w:r>
      <w:proofErr w:type="gramStart"/>
      <w:r>
        <w:rPr>
          <w:sz w:val="28"/>
          <w:szCs w:val="28"/>
        </w:rPr>
        <w:t>рг с 15</w:t>
      </w:r>
      <w:proofErr w:type="gramEnd"/>
      <w:r>
        <w:rPr>
          <w:sz w:val="28"/>
          <w:szCs w:val="28"/>
        </w:rPr>
        <w:t xml:space="preserve"> до 17 часов по бесплатному номеру </w:t>
      </w:r>
      <w:bookmarkStart w:id="0" w:name="__DdeLink__633_2830315684"/>
      <w:r>
        <w:rPr>
          <w:sz w:val="28"/>
          <w:szCs w:val="28"/>
        </w:rPr>
        <w:t>8-800-450-03-03</w:t>
      </w:r>
      <w:bookmarkEnd w:id="0"/>
      <w:r>
        <w:rPr>
          <w:sz w:val="28"/>
          <w:szCs w:val="28"/>
        </w:rPr>
        <w:t xml:space="preserve"> может позвонить любой житель Костромской области и задать вопрос лучшим врачам  государственных учреждений здравоохранения </w:t>
      </w:r>
      <w:r w:rsidR="00B5135A">
        <w:rPr>
          <w:sz w:val="28"/>
          <w:szCs w:val="28"/>
        </w:rPr>
        <w:t xml:space="preserve">в </w:t>
      </w:r>
      <w:r>
        <w:rPr>
          <w:sz w:val="28"/>
          <w:szCs w:val="28"/>
        </w:rPr>
        <w:t>Костром</w:t>
      </w:r>
      <w:r w:rsidR="00B5135A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27F30" w:rsidRDefault="00F27F30" w:rsidP="00F27F30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Чтобы связаться со специалистом «Телефона здоровья» со стационарного аппарата, после набора номера 8-800-450-03-03 необходимо перевести </w:t>
      </w:r>
      <w:r w:rsidR="00B5135A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в тональный режим работы (для этого нажать на телефонном аппарате </w:t>
      </w:r>
      <w:r>
        <w:rPr>
          <w:b/>
          <w:sz w:val="36"/>
          <w:szCs w:val="36"/>
        </w:rPr>
        <w:t>*</w:t>
      </w:r>
      <w:r>
        <w:rPr>
          <w:sz w:val="28"/>
          <w:szCs w:val="28"/>
        </w:rPr>
        <w:t>), а затем цифру 1. Мобильные телефоны переводить в тональный режим не надо.</w:t>
      </w:r>
    </w:p>
    <w:p w:rsidR="004650C3" w:rsidRDefault="004650C3" w:rsidP="004650C3">
      <w:pPr>
        <w:tabs>
          <w:tab w:val="left" w:pos="6885"/>
        </w:tabs>
        <w:spacing w:line="276" w:lineRule="auto"/>
        <w:ind w:firstLine="851"/>
        <w:jc w:val="both"/>
      </w:pPr>
      <w:r>
        <w:rPr>
          <w:sz w:val="28"/>
          <w:szCs w:val="28"/>
        </w:rPr>
        <w:t>С г</w:t>
      </w:r>
      <w:r w:rsidR="00F27F30">
        <w:rPr>
          <w:sz w:val="28"/>
          <w:szCs w:val="28"/>
        </w:rPr>
        <w:t>рафик</w:t>
      </w:r>
      <w:r>
        <w:rPr>
          <w:sz w:val="28"/>
          <w:szCs w:val="28"/>
        </w:rPr>
        <w:t>ом</w:t>
      </w:r>
      <w:r w:rsidR="00F27F30">
        <w:rPr>
          <w:sz w:val="28"/>
          <w:szCs w:val="28"/>
        </w:rPr>
        <w:t xml:space="preserve"> работы специалистов можно </w:t>
      </w:r>
      <w:r>
        <w:rPr>
          <w:sz w:val="28"/>
          <w:szCs w:val="28"/>
        </w:rPr>
        <w:t>ознакомиться</w:t>
      </w:r>
      <w:r w:rsidR="00F27F30">
        <w:rPr>
          <w:sz w:val="28"/>
          <w:szCs w:val="28"/>
        </w:rPr>
        <w:t xml:space="preserve"> на сайте ОГБУЗ «Центр общественного здоровья и медицинской профилактики Костромской области» при переходе по ссылке</w:t>
      </w:r>
      <w:r>
        <w:rPr>
          <w:sz w:val="28"/>
          <w:szCs w:val="28"/>
        </w:rPr>
        <w:t xml:space="preserve">: </w:t>
      </w:r>
      <w:hyperlink r:id="rId4">
        <w:r w:rsidRPr="00953DCF">
          <w:rPr>
            <w:rStyle w:val="-"/>
            <w:color w:val="000000"/>
            <w:kern w:val="2"/>
            <w:sz w:val="28"/>
            <w:szCs w:val="28"/>
          </w:rPr>
          <w:t xml:space="preserve">Телефон здоровья </w:t>
        </w:r>
        <w:r>
          <w:rPr>
            <w:rStyle w:val="-"/>
            <w:color w:val="000000"/>
            <w:kern w:val="2"/>
            <w:sz w:val="28"/>
            <w:szCs w:val="28"/>
          </w:rPr>
          <w:t xml:space="preserve"> </w:t>
        </w:r>
        <w:r>
          <w:rPr>
            <w:rStyle w:val="-"/>
            <w:color w:val="000000"/>
            <w:kern w:val="2"/>
            <w:sz w:val="28"/>
            <w:szCs w:val="28"/>
            <w:lang w:val="en-US"/>
          </w:rPr>
          <w:t>cozmp</w:t>
        </w:r>
        <w:r w:rsidRPr="00953DCF">
          <w:rPr>
            <w:rStyle w:val="-"/>
            <w:color w:val="000000"/>
            <w:kern w:val="2"/>
            <w:sz w:val="28"/>
            <w:szCs w:val="28"/>
          </w:rPr>
          <w:t>44.</w:t>
        </w:r>
        <w:proofErr w:type="spellStart"/>
        <w:r>
          <w:rPr>
            <w:rStyle w:val="-"/>
            <w:color w:val="000000"/>
            <w:kern w:val="2"/>
            <w:sz w:val="28"/>
            <w:szCs w:val="28"/>
            <w:lang w:val="en-US"/>
          </w:rPr>
          <w:t>ru</w:t>
        </w:r>
        <w:proofErr w:type="spellEnd"/>
      </w:hyperlink>
      <w:r>
        <w:t xml:space="preserve"> .</w:t>
      </w:r>
    </w:p>
    <w:sectPr w:rsidR="004650C3" w:rsidSect="00F65AC6">
      <w:pgSz w:w="11906" w:h="16838"/>
      <w:pgMar w:top="709" w:right="851" w:bottom="709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44A4D"/>
    <w:rsid w:val="00013439"/>
    <w:rsid w:val="0004496A"/>
    <w:rsid w:val="00084D8B"/>
    <w:rsid w:val="0009625B"/>
    <w:rsid w:val="000B63A6"/>
    <w:rsid w:val="00116B9B"/>
    <w:rsid w:val="00117D20"/>
    <w:rsid w:val="00167F55"/>
    <w:rsid w:val="00175C3B"/>
    <w:rsid w:val="001D453E"/>
    <w:rsid w:val="00230B20"/>
    <w:rsid w:val="002B2978"/>
    <w:rsid w:val="002B725D"/>
    <w:rsid w:val="002B7CF0"/>
    <w:rsid w:val="0033554B"/>
    <w:rsid w:val="00382B4F"/>
    <w:rsid w:val="003A61F9"/>
    <w:rsid w:val="003D07E3"/>
    <w:rsid w:val="003D44EF"/>
    <w:rsid w:val="00434EEB"/>
    <w:rsid w:val="004650C3"/>
    <w:rsid w:val="00491196"/>
    <w:rsid w:val="004C79DD"/>
    <w:rsid w:val="0050766B"/>
    <w:rsid w:val="00554304"/>
    <w:rsid w:val="00584700"/>
    <w:rsid w:val="006C4A72"/>
    <w:rsid w:val="006C4DAB"/>
    <w:rsid w:val="006F5CCF"/>
    <w:rsid w:val="00762809"/>
    <w:rsid w:val="008324E8"/>
    <w:rsid w:val="00841650"/>
    <w:rsid w:val="0092230D"/>
    <w:rsid w:val="00944A4D"/>
    <w:rsid w:val="009739BE"/>
    <w:rsid w:val="009D3824"/>
    <w:rsid w:val="009F1967"/>
    <w:rsid w:val="009F3034"/>
    <w:rsid w:val="009F4614"/>
    <w:rsid w:val="00A139BC"/>
    <w:rsid w:val="00A231C6"/>
    <w:rsid w:val="00A77703"/>
    <w:rsid w:val="00AA69F7"/>
    <w:rsid w:val="00AB47E0"/>
    <w:rsid w:val="00AD7969"/>
    <w:rsid w:val="00B223A4"/>
    <w:rsid w:val="00B25E8A"/>
    <w:rsid w:val="00B5135A"/>
    <w:rsid w:val="00B561C1"/>
    <w:rsid w:val="00B932D3"/>
    <w:rsid w:val="00BA225D"/>
    <w:rsid w:val="00C03F57"/>
    <w:rsid w:val="00C7116F"/>
    <w:rsid w:val="00C9120D"/>
    <w:rsid w:val="00CA2338"/>
    <w:rsid w:val="00CC26EB"/>
    <w:rsid w:val="00CE7ED2"/>
    <w:rsid w:val="00CF089B"/>
    <w:rsid w:val="00D447BD"/>
    <w:rsid w:val="00D476E3"/>
    <w:rsid w:val="00D72661"/>
    <w:rsid w:val="00DF449F"/>
    <w:rsid w:val="00DF62D8"/>
    <w:rsid w:val="00E65F32"/>
    <w:rsid w:val="00E8616A"/>
    <w:rsid w:val="00EC6EB8"/>
    <w:rsid w:val="00F27F30"/>
    <w:rsid w:val="00F65AC6"/>
    <w:rsid w:val="00F70955"/>
    <w:rsid w:val="00FB085E"/>
    <w:rsid w:val="00FB65BE"/>
    <w:rsid w:val="00FD6A7A"/>
    <w:rsid w:val="00FF164C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7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44A4D"/>
    <w:rPr>
      <w:i/>
      <w:iCs/>
    </w:rPr>
  </w:style>
  <w:style w:type="character" w:customStyle="1" w:styleId="a4">
    <w:name w:val="Выделение жирным"/>
    <w:qFormat/>
    <w:rsid w:val="00944A4D"/>
    <w:rPr>
      <w:b/>
      <w:bCs/>
    </w:rPr>
  </w:style>
  <w:style w:type="paragraph" w:customStyle="1" w:styleId="a5">
    <w:name w:val="Заголовок"/>
    <w:basedOn w:val="a"/>
    <w:next w:val="a6"/>
    <w:qFormat/>
    <w:rsid w:val="00461B2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rsid w:val="00461B24"/>
    <w:pPr>
      <w:spacing w:after="140" w:line="288" w:lineRule="auto"/>
    </w:pPr>
  </w:style>
  <w:style w:type="paragraph" w:styleId="a7">
    <w:name w:val="List"/>
    <w:basedOn w:val="a6"/>
    <w:rsid w:val="00461B24"/>
    <w:rPr>
      <w:rFonts w:cs="Mangal"/>
    </w:rPr>
  </w:style>
  <w:style w:type="paragraph" w:customStyle="1" w:styleId="Caption">
    <w:name w:val="Caption"/>
    <w:basedOn w:val="a"/>
    <w:qFormat/>
    <w:rsid w:val="00461B24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461B2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73DE7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ar-SA"/>
    </w:rPr>
  </w:style>
  <w:style w:type="paragraph" w:customStyle="1" w:styleId="a9">
    <w:name w:val="Содержимое таблицы"/>
    <w:basedOn w:val="a"/>
    <w:qFormat/>
    <w:rsid w:val="00944A4D"/>
    <w:pPr>
      <w:suppressLineNumbers/>
    </w:pPr>
  </w:style>
  <w:style w:type="paragraph" w:customStyle="1" w:styleId="aa">
    <w:name w:val="Заголовок таблицы"/>
    <w:basedOn w:val="a9"/>
    <w:qFormat/>
    <w:rsid w:val="00944A4D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0B63A6"/>
    <w:rPr>
      <w:color w:val="0000FF" w:themeColor="hyperlink"/>
      <w:u w:val="single"/>
    </w:rPr>
  </w:style>
  <w:style w:type="character" w:styleId="ac">
    <w:name w:val="Strong"/>
    <w:qFormat/>
    <w:rsid w:val="00B25E8A"/>
    <w:rPr>
      <w:b/>
      <w:bCs/>
    </w:rPr>
  </w:style>
  <w:style w:type="paragraph" w:customStyle="1" w:styleId="Standard">
    <w:name w:val="Standard"/>
    <w:rsid w:val="00B25E8A"/>
    <w:rPr>
      <w:rFonts w:ascii="Times New Roman" w:eastAsia="Andale Sans UI" w:hAnsi="Times New Roman" w:cs="Tahoma"/>
      <w:color w:val="00000A"/>
      <w:kern w:val="2"/>
      <w:sz w:val="24"/>
      <w:szCs w:val="24"/>
      <w:lang w:eastAsia="zh-CN"/>
    </w:rPr>
  </w:style>
  <w:style w:type="character" w:styleId="ad">
    <w:name w:val="FollowedHyperlink"/>
    <w:basedOn w:val="a0"/>
    <w:uiPriority w:val="99"/>
    <w:semiHidden/>
    <w:unhideWhenUsed/>
    <w:rsid w:val="004C79DD"/>
    <w:rPr>
      <w:color w:val="800080" w:themeColor="followedHyperlink"/>
      <w:u w:val="single"/>
    </w:rPr>
  </w:style>
  <w:style w:type="character" w:customStyle="1" w:styleId="-">
    <w:name w:val="Интернет-ссылка"/>
    <w:rsid w:val="004650C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zmp44.ru/index.php/dlya-naseleniya/telefon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User</cp:lastModifiedBy>
  <cp:revision>240</cp:revision>
  <cp:lastPrinted>2023-12-25T09:24:00Z</cp:lastPrinted>
  <dcterms:created xsi:type="dcterms:W3CDTF">2018-08-20T07:26:00Z</dcterms:created>
  <dcterms:modified xsi:type="dcterms:W3CDTF">2025-04-16T10:41:00Z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