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50"/>
        <w:jc w:val="right"/>
        <w:rPr/>
      </w:pPr>
      <w:r>
        <w:rPr>
          <w:b w:val="false"/>
          <w:i/>
          <w:sz w:val="24"/>
        </w:rPr>
        <w:t>29 ноября 2010 г. N 326-ФЗ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/>
      </w:pPr>
      <w:r>
        <w:rPr>
          <w:b/>
          <w:i w:val="false"/>
          <w:sz w:val="36"/>
        </w:rPr>
        <w:t>РОССИЙСКАЯ ФЕДЕРАЦИЯ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/>
      </w:pPr>
      <w:r>
        <w:rPr>
          <w:b/>
          <w:i w:val="false"/>
          <w:sz w:val="36"/>
        </w:rPr>
        <w:t>ФЕДЕРАЛЬНЫЙ ЗАКОН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/>
      </w:pPr>
      <w:r>
        <w:rPr>
          <w:b/>
          <w:i w:val="false"/>
          <w:sz w:val="36"/>
        </w:rPr>
        <w:t>ОБ ОБЯЗАТЕЛЬНОМ МЕДИЦИНСКОМ СТРАХОВАНИИ В РОССИЙСКОЙ ФЕДЕРАЦИИ</w:t>
      </w:r>
    </w:p>
    <w:p>
      <w:pPr>
        <w:pStyle w:val="Normal"/>
        <w:spacing w:before="0" w:after="150"/>
        <w:rPr/>
      </w:pPr>
      <w:r>
        <w:rPr>
          <w:b w:val="false"/>
          <w:i w:val="false"/>
          <w:sz w:val="24"/>
        </w:rPr>
        <w:t xml:space="preserve">(в ред. Федеральных законов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"https://normativ.kontur.ru/document?moduleid=1&amp;documentid=217779"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14.06.2011 N 136-ФЗ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"https://normativ.kontur.ru/document?moduleid=1&amp;documentid=190624"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30.11.2011 N 369-ФЗ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"https://normativ.kontur.ru/document?moduleid=1&amp;documentid=283942"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03.12.2011 N 379-ФЗ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"https://normativ.kontur.ru/document?moduleid=1&amp;documentid=461964"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28.07.2012 N 133-ФЗ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"https://normativ.kontur.ru/document?moduleid=1&amp;documentid=206901"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01.12.2012 N 213-ФЗ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"https://normativ.kontur.ru/document?moduleid=1&amp;documentid=209860"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11.02.2013 N 5-ФЗ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"https://normativ.kontur.ru/document?moduleid=1&amp;documentid=461957"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02.07.2013 N 185-ФЗ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"https://normativ.kontur.ru/document?moduleid=1&amp;documentid=472573"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23.07.2013 N 251-ФЗ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"https://normativ.kontur.ru/document?moduleid=1&amp;documentid=476525"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27.09.2013 N 253-ФЗ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"https://normativ.kontur.ru/document?moduleid=1&amp;documentid=474597"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25.11.2013 N 317-ФЗ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"https://normativ.kontur.ru/document?moduleid=1&amp;documentid=223712"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28.12.2013 N 390-ФЗ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"https://normativ.kontur.ru/document?moduleid=1&amp;documentid=289108"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12.03.2014 N 33-ФЗ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"https://normativ.kontur.ru/document?moduleid=1&amp;documentid=234603"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10.07.2014 N 204-ФЗ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"https://normativ.kontur.ru/document?moduleid=1&amp;documentid=235414"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21.07.2014 N 268-ФЗ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"https://normativ.kontur.ru/document?moduleid=1&amp;documentid=264334"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01.12.2014 N 418-ФЗ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"https://normativ.kontur.ru/document?moduleid=1&amp;documentid=264219"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14.12.2015 N 374-ФЗ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"https://normativ.kontur.ru/document?moduleid=1&amp;documentid=265202"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30.12.2015 N 432-ФЗ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"https://normativ.kontur.ru/document?moduleid=1&amp;documentid=440877" \l "l2"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03.07.2016 N 250-ФЗ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"https://normativ.kontur.ru/document?moduleid=1&amp;documentid=276308"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03.07.2016 N 286-ФЗ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"https://normativ.kontur.ru/document?moduleid=1&amp;documentid=286472"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28.12.2016 N 471-ФЗ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"https://normativ.kontur.ru/document?moduleid=1&amp;documentid=286497"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28.12.2016 N 472-ФЗ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"https://normativ.kontur.ru/document?moduleid=1&amp;documentid=286473" \l "l2"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28.12.2016 N 473-ФЗ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"https://normativ.kontur.ru/document?moduleid=1&amp;documentid=286482"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28.12.2016 N 493-ФЗ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"https://normativ.kontur.ru/document?moduleid=1&amp;documentid=315615"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27.06.2018 N 164-ФЗ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"https://normativ.kontur.ru/document?moduleid=1&amp;documentid=317801" \l "l3"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29.07.2018 N 268-ФЗ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"https://normativ.kontur.ru/document?moduleid=1&amp;documentid=324993" \l "l52"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27.11.2018 N 425-ФЗ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"https://normativ.kontur.ru/document?moduleid=1&amp;documentid=325130"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28.11.2018 N 437-ФЗ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"https://normativ.kontur.ru/document?moduleid=1&amp;documentid=396299"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25.12.2018 N 489-ФЗ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"https://normativ.kontur.ru/document?moduleid=1&amp;documentid=329364"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06.02.2019 N 6-ФЗ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"https://normativ.kontur.ru/document?moduleid=1&amp;documentid=340301"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26.07.2019 N 204-ФЗ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"https://normativ.kontur.ru/document?moduleid=1&amp;documentid=349360"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02.12.2019 N 399-ФЗ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"https://normativ.kontur.ru/document?moduleid=1&amp;documentid=353369" \l "l2"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28.01.2020 N 3-ФЗ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"https://normativ.kontur.ru/document?moduleid=1&amp;documentid=476643" \l "l2"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01.04.2020 N 98-ФЗ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"https://normativ.kontur.ru/document?moduleid=1&amp;documentid=411656"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24.04.2020 N 147-ФЗ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"https://normativ.kontur.ru/document?moduleid=1&amp;documentid=454982"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08.12.2020 N 429-ФЗ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"https://normativ.kontur.ru/document?moduleid=1&amp;documentid=377749"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"https://normativ.kontur.ru/document?moduleid=1&amp;documentid=458744"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24.02.2021 N 20-ФЗ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"https://normativ.kontur.ru/document?moduleid=1&amp;documentid=426747"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"https://normativ.kontur.ru/document?moduleid=1&amp;documentid=458742" \l "l2"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14.07.2022 N 237-ФЗ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"https://normativ.kontur.ru/document?moduleid=1&amp;documentid=427654"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14.07.2022 N 357-ФЗ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"https://normativ.kontur.ru/document?moduleid=1&amp;documentid=437430"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05.12.2022 N 474-ФЗ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"https://normativ.kontur.ru/document?moduleid=1&amp;documentid=462988" \l "l2"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19.12.2022 N 519-ФЗ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"https://normativ.kontur.ru/document?moduleid=1&amp;documentid=460362"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27.11.2023 N 545-ФЗ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"https://normativ.kontur.ru/document?moduleid=1&amp;documentid=462479"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25.12.2023 N 625-ФЗ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</w:rPr>
        <w:instrText> HYPERLINK "https://normativ.kontur.ru/document?moduleid=1&amp;documentid=481177" \l "l0"</w:instrText>
      </w:r>
      <w:r>
        <w:rPr>
          <w:rStyle w:val="Style"/>
          <w:sz w:val="24"/>
          <w:i w:val="false"/>
          <w:u w:val="single"/>
          <w:b w:val="false"/>
        </w:rPr>
        <w:fldChar w:fldCharType="separate"/>
      </w:r>
      <w:r>
        <w:rPr>
          <w:rStyle w:val="Style"/>
          <w:b w:val="false"/>
          <w:i w:val="false"/>
          <w:sz w:val="24"/>
          <w:u w:val="single"/>
        </w:rPr>
        <w:t>от 29.10.2024 N 369-ФЗ</w:t>
      </w:r>
      <w:r>
        <w:rPr>
          <w:rStyle w:val="Style"/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spacing w:before="0" w:after="150"/>
        <w:jc w:val="right"/>
        <w:rPr/>
      </w:pPr>
      <w:r>
        <w:rPr>
          <w:b w:val="false"/>
          <w:i/>
          <w:sz w:val="24"/>
        </w:rPr>
        <w:t>Принят</w:t>
      </w:r>
    </w:p>
    <w:p>
      <w:pPr>
        <w:pStyle w:val="Normal"/>
        <w:spacing w:before="0" w:after="150"/>
        <w:jc w:val="right"/>
        <w:rPr/>
      </w:pPr>
      <w:r>
        <w:rPr>
          <w:b w:val="false"/>
          <w:i/>
          <w:sz w:val="24"/>
        </w:rPr>
        <w:t>Государственной Думой</w:t>
      </w:r>
    </w:p>
    <w:p>
      <w:pPr>
        <w:pStyle w:val="Normal"/>
        <w:spacing w:before="0" w:after="150"/>
        <w:jc w:val="right"/>
        <w:rPr/>
      </w:pPr>
      <w:r>
        <w:rPr>
          <w:b w:val="false"/>
          <w:i/>
          <w:sz w:val="24"/>
        </w:rPr>
        <w:t>19 ноября 2010 года</w:t>
      </w:r>
    </w:p>
    <w:p>
      <w:pPr>
        <w:pStyle w:val="Normal"/>
        <w:spacing w:before="0" w:after="0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spacing w:before="0" w:after="150"/>
        <w:jc w:val="right"/>
        <w:rPr/>
      </w:pPr>
      <w:r>
        <w:rPr>
          <w:b w:val="false"/>
          <w:i/>
          <w:sz w:val="24"/>
        </w:rPr>
        <w:t>Одобрен</w:t>
      </w:r>
    </w:p>
    <w:p>
      <w:pPr>
        <w:pStyle w:val="Normal"/>
        <w:spacing w:before="0" w:after="150"/>
        <w:jc w:val="right"/>
        <w:rPr/>
      </w:pPr>
      <w:r>
        <w:rPr>
          <w:b w:val="false"/>
          <w:i/>
          <w:sz w:val="24"/>
        </w:rPr>
        <w:t>Советом Федерации</w:t>
      </w:r>
    </w:p>
    <w:p>
      <w:pPr>
        <w:pStyle w:val="Normal"/>
        <w:spacing w:before="0" w:after="150"/>
        <w:jc w:val="right"/>
        <w:rPr/>
      </w:pPr>
      <w:r>
        <w:rPr>
          <w:b w:val="false"/>
          <w:i/>
          <w:sz w:val="24"/>
        </w:rPr>
        <w:t>24 ноября 2010 года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Liberation Serif" w:hAnsi="Liberation Serif"/>
          <w:b w:val="false"/>
          <w:i w:val="false"/>
          <w:kern w:val="2"/>
          <w:sz w:val="24"/>
          <w:szCs w:val="24"/>
          <w:lang w:eastAsia="zh-CN" w:bidi="hi-IN"/>
        </w:rPr>
      </w:r>
    </w:p>
    <w:p>
      <w:pPr>
        <w:pStyle w:val="Normal"/>
        <w:spacing w:before="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sz w:val="32"/>
        </w:rPr>
        <w:t>Глава 4. ПРАВА И ОБЯЗАННОСТИ ЗАСТРАХОВАННЫХ ЛИЦ, СТРАХОВАТЕЛЕЙ, СТРАХОВЫХ МЕДИЦИНСКИХ ОРГАНИЗАЦИЙ И МЕДИЦИНСКИХ ОРГАНИЗАЦИЙ</w:t>
      </w:r>
    </w:p>
    <w:p>
      <w:pPr>
        <w:pStyle w:val="Normal"/>
        <w:spacing w:before="0" w:after="0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sz w:val="32"/>
        </w:rPr>
        <w:t>Статья 16. Права и обязанности застрахованных лиц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1. Застрахованные лица имеют право на: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1) бесплатное оказание им медицинской помощи медицинскими организациями при наступлении страхового случая: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"l32"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пунктом 11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"https://normativ.kontur.ru/document?moduleid=1&amp;documentid=377749" \l "l28"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"https://normativ.kontur.ru/document?moduleid=1&amp;documentid=474597" \l "l1209"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25.11.2013 N 317-ФЗ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"https://normativ.kontur.ru/document?moduleid=1&amp;documentid=377749" \l "l28"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10) защиту прав и законных интересов в сфере обязательного медицинского страхования.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1.1. Застрахованные лица, указанные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"l1175"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1.1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10 настоящего Федерального закона, приобретают права, установленные частью 1 настоящей статьи, при уплате за них страхователями, указанными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"l969"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11 настоящего Федерального закона, страховых взносов на обязательное медицинское страхование в течение не менее трех лет.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"https://normativ.kontur.ru/document?moduleid=1&amp;documentid=458742" \l "l1370"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14.07.2022 N 237-ФЗ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2. Застрахованные лица обязаны: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"l1175"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1.1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10 настоящего Федерального закона) или документ, удостоверяющий личность (для детей в возрасте до четырнадцати лет - свидетельство о рождении); (в ред. Федеральных законов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"l44"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"https://normativ.kontur.ru/document?moduleid=1&amp;documentid=458742" \l "l1370"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14.07.2022 N 237-ФЗ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2) пункт утратил силу.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"l44"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3-4) пункты утратили силу.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"l44"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"https://normativ.kontur.ru/document?moduleid=1&amp;documentid=276308" \l "l0"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286-ФЗ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"https://normativ.kontur.ru/document?moduleid=1&amp;documentid=276308" \l "l3"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286-ФЗ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В случае подачи в соответствии с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"l1153"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частью 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46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"l93"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частью 6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частью 6 настоящей статьи.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"l93"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"l93"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7. Страховые медицинские организации, указанные в части 6 настоящей статьи: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1) информируют застрахованное лицо в порядке и сроки, которые установлены правилами 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"l1175"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1.1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10 настоящего Федерального закона); (в ред. Федеральных законов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"l93"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"https://normativ.kontur.ru/document?moduleid=1&amp;documentid=458742" \l "l1370"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14.07.2022 N 237-ФЗ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2) по запросу застрахованного лица или его представителя (за исключением застрахованных лиц, указанных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"l1175"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1.1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10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страхования; (в ред. Федеральных законов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"l93"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"https://normativ.kontur.ru/document?moduleid=1&amp;documentid=458742" \l "l1370"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14.07.2022 N 237-ФЗ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3) предоставляют застрахованному лицу информацию о его правах и обязанностях.</w:t>
      </w:r>
    </w:p>
    <w:p>
      <w:pPr>
        <w:pStyle w:val="Normal"/>
        <w:spacing w:before="0" w:after="0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sz w:val="32"/>
        </w:rPr>
        <w:t>Статья 17. Права и обязанности страхователей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1. Страхователь имеет право получать информацию, связанную с регистрацией страхователей и уплатой им страховых взносов на обязательное медицинское страхование, от налоговых органов, Федерального фонда и территориальных фондов в соответствии с их компетенцией.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"https://normativ.kontur.ru/document?moduleid=1&amp;documentid=440877" \l "l784"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250-ФЗ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2. Страхователь обязан: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1)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"https://normativ.kontur.ru/document?moduleid=1&amp;documentid=440877" \l "l784"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250-ФЗ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2)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"https://normativ.kontur.ru/document?moduleid=1&amp;documentid=440877" \l "l784"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250-ФЗ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3. Страхователи, указанные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"l92"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2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11 настоящего Федерального закона,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порядке, установленном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"l215"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частью 11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24 настоящего Федерального закона.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4. Лица, указанные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"l91"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11 настоящего Федерального закона,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сборах. Информация о постановке таких лиц на учет в налоговых органах передается в Федеральный фонд в порядке, установленном соглашением об информационном обмене между федеральным органом исполнительной власти, уполномоченным по контролю и надзору в области налогов и сборов, и Федеральным фондом. (в ред. Федеральных законов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"https://normativ.kontur.ru/document?moduleid=1&amp;documentid=440877" \l "l784"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250-ФЗ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"https://normativ.kontur.ru/document?moduleid=1&amp;documentid=426747" \l "l8"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06.12.2021 N 405-ФЗ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5. Регистрация и снятие с регистрационного учета страхователей, указанных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"l92"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2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11 настоящего Федерального закона, осуществляются территориальными фондами в порядке, установленном уполномоченным федеральным органом исполнительной власти, при этом: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1) регистрация в качестве страхователя осуществляется на основании заявления о регистрации,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(далее - наделение полномочиями);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2) снятие страхователя с регистрационного учета осуществляется на основании заявления о снятии с регистрационного учета в качестве страхователя,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(далее - прекращение полномочий).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6. Регистрация и снятие с регистрационного учета страхователей для неработающих граждан осуществляются на основании документов, представленных ими на бумажном или электронном носителе.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"https://normativ.kontur.ru/document?moduleid=1&amp;documentid=440877" \l "l784"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250-ФЗ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7.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"https://normativ.kontur.ru/document?moduleid=1&amp;documentid=440877" \l "l784"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03.07.2016 N 250-ФЗ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0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sz w:val="32"/>
        </w:rPr>
        <w:t>Статья 18. Ответственность за нарушение требований регистрации и снятия с регистрационного учета страхователей для неработающих граждан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1. Нарушение страхователями, указанными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"l92"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2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11 настоящего Федерального закона,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рублей.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2.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документов, предусмотренных настоящим Федеральным законом и (или) иными нормативными правовыми актами, принятыми в соответствии с настоящим Федеральным законом, влечет за собой наложение штрафа в размере 50 рублей за каждый непредставленный документ.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3. В случае выявления нарушений, указанных в частях 1 и (или) 2 настоящей статьи,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форме, утвержденной Федеральным фондом.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4.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порядке, установленном уполномоченным федеральным органом исполнительной власти.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5. Перечень должностных лиц Федерального фонда и территориальных фондов, уполномоченных составлять акты о нарушении законодательства об обязательном медицинском страховании, рассматривать дела о таких нарушениях и налагать штрафы в соответствии с частями 3 и 4 настоящей статьи, утверждается Федеральным фондом.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6. Штрафы, начисленные в соответствии с настоящей статьей, зачисляются в бюджет Федерального фонда.</w:t>
      </w:r>
    </w:p>
    <w:p>
      <w:pPr>
        <w:pStyle w:val="Normal"/>
        <w:spacing w:before="0" w:after="0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sz w:val="32"/>
        </w:rPr>
        <w:t>Статья 19. Права и обязанности страховых медицинских организаций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Права и обязанности страховых медицинских организаций определяются в соответствии с договорами, предусмотренными статьями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"l408"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38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и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"l463"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39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настоящего Федерального закона.</w:t>
      </w:r>
    </w:p>
    <w:p>
      <w:pPr>
        <w:pStyle w:val="Normal"/>
        <w:spacing w:before="0" w:after="0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sz w:val="24"/>
        </w:rPr>
      </w:r>
    </w:p>
    <w:p>
      <w:pPr>
        <w:pStyle w:val="Normal"/>
        <w:spacing w:before="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sz w:val="32"/>
        </w:rPr>
        <w:t>Статья 20. Права и обязанности медицинских организаций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1. Медицинские организации имеют право: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1)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и договоров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(далее также - тарифы на оплату медицинской помощи) по результатам контроля объемов, сроков, качества и условий предоставления медицинской помощи и в иных случаях, предусмотренных настоящим Федеральным законом;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"https://normativ.kontur.ru/document?moduleid=1&amp;documentid=377749" \l "l28"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2) обжаловать заключения страховой медицинской организации, Федерального фонда и территориального фонда по оценке объемов, сроков, качества и условий предоставления медицинской помощи в соответствии со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"l518"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статьей 42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настоящего Федерального закона.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"https://normativ.kontur.ru/document?moduleid=1&amp;documentid=377749" \l "l28"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2. Медицинские организации обязаны: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1) бесплатно оказывать застрахованным лицам медицинскую помощь в рамках программ обязательного медицинского страхования;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2) вести в соответствии с настоящим Федеральным законом персонифицированный учет сведений о медицинской помощи, оказанной застрахованным лицам;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3) предоставлять страховым медицинским организациям, Федеральному фонду и территориальному фонду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"https://normativ.kontur.ru/document?moduleid=1&amp;documentid=377749" \l "l28"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4) предоставлять отчетность о деятельности в сфере обязательного медицинского страхования в порядке и по формам, которые установлены Федеральным фондом;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5) использовать средства обязательного медицинского страхования, полученные за оказанную медицинскую помощь, в соответствии с программами обязательного медицинского страхования, за исключением случая, указанного 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"l376"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части 7.1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35 настоящего Федерального закона;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"https://normativ.kontur.ru/document?moduleid=1&amp;documentid=462479" \l "l23"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25.12.2023 N 625-ФЗ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z w:val="24"/>
        </w:rPr>
        <w:t>6) размещать на своем официальном сайте в сети "Интернет" информацию о режиме работы, видах оказываемой медицинской помощи;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7) предоставлять застрахованным лицам, страховым медицинским организациям, Федеральному фонду и территориальному фонду сведения о режиме работы, видах оказываемой медицинской помощи, а также показателях доступности и качества медицинской помощи, перечень которых устанавливается в территориальной программе обязательного медицинского страхования; (в ред. Федеральных законов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"https://normativ.kontur.ru/document?moduleid=1&amp;documentid=206901" \l "l131"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01.12.2012 N 213-ФЗ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"https://normativ.kontur.ru/document?moduleid=1&amp;documentid=377749" \l "l28"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7.1) использовать средства нормированного страхового запаса Федерального фонда,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порядке, определяемом Правительством Российской Федерации; (в ред. Федеральных законов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"https://normativ.kontur.ru/document?moduleid=1&amp;documentid=265202" \l "l23"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30.12.2015 N 432-ФЗ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,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"https://normativ.kontur.ru/document?moduleid=1&amp;documentid=377749" \l "l28"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08.12.2020 N 430-ФЗ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spacing w:before="0" w:after="150"/>
        <w:rPr/>
      </w:pPr>
      <w:r>
        <w:rPr>
          <w:rFonts w:ascii="Times New Roman" w:hAnsi="Times New Roman"/>
          <w:b/>
          <w:i/>
          <w:sz w:val="24"/>
        </w:rPr>
        <w:t>Пункт 7.2 части 2 статьи 20 действует до 01.01.2028 (</w:t>
      </w:r>
      <w:r>
        <w:fldChar w:fldCharType="begin"/>
      </w:r>
      <w:r>
        <w:rPr>
          <w:rStyle w:val="Style"/>
          <w:sz w:val="24"/>
          <w:i/>
          <w:u w:val="single"/>
          <w:b/>
          <w:rFonts w:ascii="Times New Roman" w:hAnsi="Times New Roman"/>
        </w:rPr>
        <w:instrText> HYPERLINK "https://normativ.kontur.ru/document?moduleId=1&amp;documentId=481357" \l "l874"</w:instrText>
      </w:r>
      <w:r>
        <w:rPr>
          <w:rStyle w:val="Style"/>
          <w:sz w:val="24"/>
          <w:i/>
          <w:u w:val="single"/>
          <w:b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/>
          <w:i/>
          <w:sz w:val="24"/>
          <w:u w:val="single"/>
        </w:rPr>
        <w:t>пункт 24</w:t>
      </w:r>
      <w:r>
        <w:rPr>
          <w:rStyle w:val="Style"/>
          <w:sz w:val="24"/>
          <w:i/>
          <w:u w:val="single"/>
          <w:b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i/>
          <w:sz w:val="24"/>
        </w:rPr>
        <w:t xml:space="preserve"> статьи 51).</w:t>
      </w:r>
    </w:p>
    <w:p>
      <w:pPr>
        <w:pStyle w:val="Normal"/>
        <w:spacing w:before="0" w:after="150"/>
        <w:jc w:val="both"/>
        <w:rPr/>
      </w:pPr>
      <w:r>
        <w:rPr>
          <w:rFonts w:ascii="Times New Roman" w:hAnsi="Times New Roman"/>
          <w:b w:val="false"/>
          <w:i w:val="false"/>
          <w:sz w:val="24"/>
        </w:rPr>
        <w:t xml:space="preserve">7.2)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порядке, предусмотренном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"https://normativ.kontur.ru/document?moduleId=1&amp;documentId=481357" \l "l896"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частью 6.6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 xml:space="preserve"> статьи 26 настоящего Федерального закона; (в ред. Федерального закона </w:t>
      </w:r>
      <w:r>
        <w:fldChar w:fldCharType="begin"/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instrText> HYPERLINK "https://normativ.kontur.ru/document?moduleid=1&amp;documentid=325130" \l "l1"</w:instrTex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b w:val="false"/>
          <w:i w:val="false"/>
          <w:sz w:val="24"/>
          <w:u w:val="single"/>
        </w:rPr>
        <w:t>от 28.11.2018 N 437-ФЗ</w:t>
      </w:r>
      <w:r>
        <w:rPr>
          <w:rStyle w:val="Style"/>
          <w:sz w:val="24"/>
          <w:i w:val="false"/>
          <w:u w:val="singl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sz w:val="24"/>
        </w:rPr>
        <w:t>)</w:t>
      </w:r>
    </w:p>
    <w:p>
      <w:pPr>
        <w:pStyle w:val="Normal"/>
        <w:widowControl w:val="false"/>
        <w:suppressAutoHyphens w:val="true"/>
        <w:spacing w:lineRule="auto" w:line="240" w:before="0" w:after="150"/>
        <w:jc w:val="both"/>
        <w:rPr>
          <w:rFonts w:ascii="Times New Roman" w:hAnsi="Times New Roman" w:eastAsia="Times New Roman"/>
          <w:b w:val="false"/>
          <w:b w:val="false"/>
          <w:i w:val="false"/>
          <w:i w:val="false"/>
          <w:kern w:val="2"/>
          <w:sz w:val="24"/>
          <w:szCs w:val="24"/>
          <w:lang w:eastAsia="zh-CN" w:bidi="hi-IN"/>
        </w:rPr>
      </w:pPr>
      <w:r>
        <w:rPr>
          <w:rFonts w:eastAsia="Times New Roman" w:ascii="Times New Roman" w:hAnsi="Times New Roman"/>
          <w:b w:val="false"/>
          <w:i w:val="false"/>
          <w:kern w:val="2"/>
          <w:sz w:val="24"/>
          <w:szCs w:val="24"/>
          <w:lang w:eastAsia="zh-CN" w:bidi="hi-IN"/>
        </w:rPr>
        <w:t>8) выполнять иные обязанности в соответствии с настоящим Федеральным законом.</w:t>
      </w:r>
    </w:p>
    <w:p>
      <w:pPr>
        <w:pStyle w:val="Normal"/>
        <w:widowControl w:val="false"/>
        <w:suppressAutoHyphens w:val="true"/>
        <w:spacing w:lineRule="auto" w:line="240" w:before="0" w:after="150"/>
        <w:jc w:val="right"/>
        <w:rPr>
          <w:rFonts w:ascii="Liberation Serif" w:hAnsi="Liberation Serif" w:eastAsia="Times New Roman"/>
          <w:i/>
          <w:i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f3f3f3f3f3f3f3f3f3f3f3f3f3f" w:customStyle="1">
    <w:name w:val="И3fн3fт3fе3fр3fн3fе3fт3f-с3fс3fы3fл3fк3fа3f"/>
    <w:uiPriority w:val="99"/>
    <w:qFormat/>
    <w:rsid w:val="007b55b3"/>
    <w:rPr>
      <w:color w:val="000080"/>
      <w:u w:val="singl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3f3f3f3f3f3f3f3f3f" w:customStyle="1">
    <w:name w:val="У3fк3fа3fз3fа3fт3fе3fл3fь3f"/>
    <w:basedOn w:val="Normal"/>
    <w:uiPriority w:val="99"/>
    <w:qFormat/>
    <w:rsid w:val="007b55b3"/>
    <w:pPr>
      <w:suppressLineNumbers/>
      <w:spacing w:lineRule="auto" w:line="240" w:before="0" w:after="0"/>
    </w:pPr>
    <w:rPr>
      <w:rFonts w:ascii="Liberation Serif" w:hAnsi="Liberation Serif" w:eastAsia="Times New Roman"/>
      <w:sz w:val="24"/>
      <w:szCs w:val="24"/>
    </w:rPr>
  </w:style>
  <w:style w:type="paragraph" w:styleId="3f3f3f3f3f3f3f3f" w:customStyle="1">
    <w:name w:val="Н3fа3fз3fв3fа3fн3fи3fе3f"/>
    <w:basedOn w:val="Normal"/>
    <w:uiPriority w:val="99"/>
    <w:qFormat/>
    <w:rsid w:val="007b55b3"/>
    <w:pPr>
      <w:suppressLineNumbers/>
      <w:spacing w:lineRule="auto" w:line="240" w:before="120" w:after="120"/>
    </w:pPr>
    <w:rPr>
      <w:rFonts w:ascii="Liberation Serif" w:hAnsi="Liberation Serif" w:eastAsia="Times New Roman"/>
      <w:i/>
      <w:iCs/>
      <w:sz w:val="24"/>
      <w:szCs w:val="24"/>
    </w:rPr>
  </w:style>
  <w:style w:type="paragraph" w:styleId="3f3f3f3f3f3f" w:customStyle="1">
    <w:name w:val="С3fп3fи3fс3fо3fк3f"/>
    <w:basedOn w:val="3f3f3f3f3f3f3f3f3f3f3f3f3f"/>
    <w:uiPriority w:val="99"/>
    <w:qFormat/>
    <w:rsid w:val="007b55b3"/>
    <w:pPr/>
    <w:rPr>
      <w:rFonts w:eastAsia="Times New Roman"/>
    </w:rPr>
  </w:style>
  <w:style w:type="paragraph" w:styleId="3f3f3f3f3f3f3f3f3f3f3f3f3f" w:customStyle="1">
    <w:name w:val="О3fс3fн3fо3fв3fн3fо3fй3f т3fе3fк3fс3fт3f"/>
    <w:basedOn w:val="Normal"/>
    <w:uiPriority w:val="99"/>
    <w:qFormat/>
    <w:rsid w:val="007b55b3"/>
    <w:pPr>
      <w:spacing w:lineRule="auto" w:line="276" w:before="0" w:after="140"/>
    </w:pPr>
    <w:rPr>
      <w:rFonts w:ascii="Liberation Serif" w:hAnsi="Liberation Serif"/>
      <w:sz w:val="24"/>
      <w:szCs w:val="24"/>
    </w:rPr>
  </w:style>
  <w:style w:type="paragraph" w:styleId="C7e0e3eeebeee2eeea" w:customStyle="1">
    <w:name w:val="Зc7аe0гe3оeeлebоeeвe2оeeкea"/>
    <w:basedOn w:val="Normal"/>
    <w:next w:val="3f3f3f3f3f3f3f3f3f3f3f3f3f"/>
    <w:uiPriority w:val="99"/>
    <w:qFormat/>
    <w:rsid w:val="007b55b3"/>
    <w:pPr>
      <w:keepNext w:val="true"/>
      <w:spacing w:lineRule="auto" w:line="240" w:before="240" w:after="120"/>
    </w:pPr>
    <w:rPr>
      <w:rFonts w:ascii="Liberation Sans" w:hAnsi="Liberation Sans" w:eastAsia="Times New Roman" w:cs="Liberation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LibreOffice/6.3.6.2$Windows_X86_64 LibreOffice_project/2196df99b074d8a661f4036fca8fa0cbfa33a497</Application>
  <Pages>8</Pages>
  <Words>2467</Words>
  <Characters>17200</Characters>
  <CharactersWithSpaces>19590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2024-03-21T10:13:00Z</dcterms:created>
  <dc:creator>Поляков С. Н.</dc:creator>
  <dc:description/>
  <dc:language>ru-RU</dc:language>
  <cp:lastModifiedBy/>
  <dcterms:modified xsi:type="dcterms:W3CDTF">2025-02-06T11:38:30Z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